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41DB" w14:textId="123DFFDE" w:rsidR="00564EEF" w:rsidRPr="009C301A" w:rsidRDefault="004E5905" w:rsidP="004E5905">
      <w:pPr>
        <w:pStyle w:val="1"/>
        <w:rPr>
          <w:b w:val="0"/>
          <w:sz w:val="24"/>
          <w:szCs w:val="24"/>
        </w:rPr>
      </w:pPr>
      <w:r w:rsidRPr="009C301A">
        <w:rPr>
          <w:b w:val="0"/>
          <w:sz w:val="24"/>
          <w:szCs w:val="24"/>
        </w:rPr>
        <w:t xml:space="preserve">ФГБУ </w:t>
      </w:r>
      <w:r w:rsidR="00564EEF" w:rsidRPr="009C301A">
        <w:rPr>
          <w:b w:val="0"/>
          <w:sz w:val="24"/>
          <w:szCs w:val="24"/>
        </w:rPr>
        <w:t>«Национальный медико-хирургический Центр им</w:t>
      </w:r>
      <w:r w:rsidR="0023535C" w:rsidRPr="009C301A">
        <w:rPr>
          <w:b w:val="0"/>
          <w:sz w:val="24"/>
          <w:szCs w:val="24"/>
        </w:rPr>
        <w:t>ени</w:t>
      </w:r>
      <w:r w:rsidR="00564EEF" w:rsidRPr="009C301A">
        <w:rPr>
          <w:b w:val="0"/>
          <w:sz w:val="24"/>
          <w:szCs w:val="24"/>
        </w:rPr>
        <w:t xml:space="preserve"> Н.И. Пирогова»</w:t>
      </w:r>
      <w:r w:rsidRPr="009C301A">
        <w:rPr>
          <w:b w:val="0"/>
          <w:sz w:val="24"/>
          <w:szCs w:val="24"/>
        </w:rPr>
        <w:t xml:space="preserve"> Минздрава России</w:t>
      </w:r>
    </w:p>
    <w:p w14:paraId="253E3F91" w14:textId="77777777" w:rsidR="00564EEF" w:rsidRPr="009C301A" w:rsidRDefault="00564EEF" w:rsidP="004E5905">
      <w:pPr>
        <w:pStyle w:val="2"/>
        <w:rPr>
          <w:bCs w:val="0"/>
          <w:sz w:val="24"/>
          <w:szCs w:val="24"/>
        </w:rPr>
      </w:pPr>
    </w:p>
    <w:p w14:paraId="4DA10F47" w14:textId="6C126907" w:rsidR="004E5905" w:rsidRPr="009C301A" w:rsidRDefault="004E5905" w:rsidP="004E590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C301A">
        <w:t>XXX</w:t>
      </w:r>
      <w:r w:rsidR="00AF0A14">
        <w:rPr>
          <w:lang w:val="en-US"/>
        </w:rPr>
        <w:t>I</w:t>
      </w:r>
      <w:r w:rsidR="00FC1124" w:rsidRPr="009C301A">
        <w:t>X</w:t>
      </w:r>
      <w:r w:rsidRPr="009C301A">
        <w:t xml:space="preserve"> </w:t>
      </w:r>
      <w:r w:rsidR="00FC1124">
        <w:t>К</w:t>
      </w:r>
      <w:bookmarkStart w:id="0" w:name="_GoBack"/>
      <w:bookmarkEnd w:id="0"/>
      <w:r w:rsidRPr="009C301A">
        <w:t xml:space="preserve">онференция: «Стандарты и индивидуальные подходы </w:t>
      </w:r>
      <w:r w:rsidRPr="009C301A">
        <w:rPr>
          <w:rFonts w:ascii="TimesNewRomanPSMT" w:hAnsi="TimesNewRomanPSMT" w:cs="TimesNewRomanPSMT"/>
        </w:rPr>
        <w:t>в клинической трансфузиологии»</w:t>
      </w:r>
    </w:p>
    <w:p w14:paraId="7F13425E" w14:textId="77777777" w:rsidR="004E5905" w:rsidRPr="009C301A" w:rsidRDefault="004E5905" w:rsidP="004E590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0197557" w14:textId="03F9C484" w:rsidR="003A24A4" w:rsidRPr="009C301A" w:rsidRDefault="004E5905" w:rsidP="004E590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C301A">
        <w:rPr>
          <w:rFonts w:ascii="TimesNewRomanPSMT" w:hAnsi="TimesNewRomanPSMT" w:cs="TimesNewRomanPSMT"/>
        </w:rPr>
        <w:t>Анкета участника</w:t>
      </w:r>
    </w:p>
    <w:p w14:paraId="7188566B" w14:textId="77777777" w:rsidR="009C301A" w:rsidRDefault="009C301A" w:rsidP="00D765B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10000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0"/>
        <w:gridCol w:w="663"/>
        <w:gridCol w:w="1841"/>
        <w:gridCol w:w="992"/>
        <w:gridCol w:w="5214"/>
      </w:tblGrid>
      <w:tr w:rsidR="004E5905" w:rsidRPr="009C301A" w14:paraId="58FAE2F5" w14:textId="77777777" w:rsidTr="00431383">
        <w:tc>
          <w:tcPr>
            <w:tcW w:w="1953" w:type="dxa"/>
            <w:gridSpan w:val="2"/>
            <w:tcBorders>
              <w:top w:val="nil"/>
              <w:bottom w:val="nil"/>
              <w:right w:val="nil"/>
            </w:tcBorders>
          </w:tcPr>
          <w:p w14:paraId="7CC62348" w14:textId="7C243786" w:rsidR="004E5905" w:rsidRPr="009C301A" w:rsidRDefault="004E5905" w:rsidP="00431383">
            <w:pPr>
              <w:pStyle w:val="a5"/>
              <w:ind w:left="0"/>
            </w:pPr>
            <w:r w:rsidRPr="009C301A">
              <w:rPr>
                <w:rFonts w:ascii="TimesNewRomanPSMT" w:hAnsi="TimesNewRomanPSMT" w:cs="TimesNewRomanPSMT"/>
              </w:rPr>
              <w:t>ФИО</w:t>
            </w:r>
          </w:p>
        </w:tc>
        <w:tc>
          <w:tcPr>
            <w:tcW w:w="8047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58448DA5" w14:textId="77777777" w:rsidR="004E5905" w:rsidRPr="009C301A" w:rsidRDefault="004E5905" w:rsidP="00431383">
            <w:pPr>
              <w:pStyle w:val="a5"/>
              <w:ind w:left="0"/>
            </w:pPr>
          </w:p>
        </w:tc>
      </w:tr>
      <w:tr w:rsidR="009C301A" w:rsidRPr="009C301A" w14:paraId="5D466DD7" w14:textId="77777777" w:rsidTr="00431383">
        <w:tc>
          <w:tcPr>
            <w:tcW w:w="1953" w:type="dxa"/>
            <w:gridSpan w:val="2"/>
            <w:tcBorders>
              <w:top w:val="nil"/>
              <w:bottom w:val="nil"/>
              <w:right w:val="nil"/>
            </w:tcBorders>
          </w:tcPr>
          <w:p w14:paraId="6B6A23BB" w14:textId="77777777" w:rsidR="009C301A" w:rsidRPr="009C301A" w:rsidRDefault="009C301A" w:rsidP="00431383">
            <w:pPr>
              <w:pStyle w:val="a5"/>
              <w:ind w:left="0"/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61E9B15F" w14:textId="77777777" w:rsidR="009C301A" w:rsidRPr="009C301A" w:rsidRDefault="009C301A" w:rsidP="00431383">
            <w:pPr>
              <w:pStyle w:val="a5"/>
              <w:ind w:left="0"/>
            </w:pPr>
          </w:p>
        </w:tc>
      </w:tr>
      <w:tr w:rsidR="004E5905" w:rsidRPr="009C301A" w14:paraId="1FC9CDB4" w14:textId="77777777" w:rsidTr="00431383">
        <w:tc>
          <w:tcPr>
            <w:tcW w:w="1953" w:type="dxa"/>
            <w:gridSpan w:val="2"/>
            <w:tcBorders>
              <w:top w:val="nil"/>
              <w:bottom w:val="nil"/>
              <w:right w:val="nil"/>
            </w:tcBorders>
          </w:tcPr>
          <w:p w14:paraId="7C7EA8FC" w14:textId="77777777" w:rsidR="004E5905" w:rsidRPr="009C301A" w:rsidRDefault="004E5905" w:rsidP="00431383">
            <w:pPr>
              <w:pStyle w:val="a5"/>
              <w:ind w:left="0"/>
            </w:pPr>
            <w:r w:rsidRPr="009C301A">
              <w:t>Организация</w:t>
            </w:r>
          </w:p>
        </w:tc>
        <w:tc>
          <w:tcPr>
            <w:tcW w:w="8047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2225D0D9" w14:textId="58AFBA6F" w:rsidR="004E5905" w:rsidRPr="009C301A" w:rsidRDefault="004E5905" w:rsidP="00431383">
            <w:pPr>
              <w:pStyle w:val="a5"/>
              <w:ind w:left="0"/>
            </w:pPr>
          </w:p>
        </w:tc>
      </w:tr>
      <w:tr w:rsidR="004E5905" w:rsidRPr="009C301A" w14:paraId="542F6BBE" w14:textId="77777777" w:rsidTr="00431383">
        <w:tc>
          <w:tcPr>
            <w:tcW w:w="1953" w:type="dxa"/>
            <w:gridSpan w:val="2"/>
            <w:tcBorders>
              <w:top w:val="nil"/>
              <w:bottom w:val="nil"/>
              <w:right w:val="nil"/>
            </w:tcBorders>
          </w:tcPr>
          <w:p w14:paraId="1BE54710" w14:textId="77777777" w:rsidR="004E5905" w:rsidRPr="009C301A" w:rsidRDefault="004E5905" w:rsidP="00431383">
            <w:pPr>
              <w:pStyle w:val="a5"/>
              <w:ind w:left="0"/>
            </w:pPr>
          </w:p>
        </w:tc>
        <w:tc>
          <w:tcPr>
            <w:tcW w:w="8047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5E3EE07" w14:textId="77777777" w:rsidR="004E5905" w:rsidRPr="009C301A" w:rsidRDefault="004E5905" w:rsidP="00431383">
            <w:pPr>
              <w:pStyle w:val="a5"/>
              <w:ind w:left="0"/>
            </w:pPr>
          </w:p>
        </w:tc>
      </w:tr>
      <w:tr w:rsidR="004E5905" w:rsidRPr="009C301A" w14:paraId="5C28D314" w14:textId="77777777" w:rsidTr="00431383">
        <w:tc>
          <w:tcPr>
            <w:tcW w:w="1953" w:type="dxa"/>
            <w:gridSpan w:val="2"/>
            <w:tcBorders>
              <w:top w:val="nil"/>
              <w:bottom w:val="nil"/>
              <w:right w:val="nil"/>
            </w:tcBorders>
          </w:tcPr>
          <w:p w14:paraId="3A4532C3" w14:textId="77777777" w:rsidR="004E5905" w:rsidRPr="009C301A" w:rsidRDefault="004E5905" w:rsidP="00431383">
            <w:pPr>
              <w:pStyle w:val="a5"/>
              <w:ind w:left="0"/>
            </w:pPr>
            <w:r w:rsidRPr="009C301A">
              <w:t>Должность</w:t>
            </w:r>
          </w:p>
        </w:tc>
        <w:tc>
          <w:tcPr>
            <w:tcW w:w="8047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BB93B69" w14:textId="7D10B4D0" w:rsidR="004E5905" w:rsidRPr="009C301A" w:rsidRDefault="004E5905" w:rsidP="00431383">
            <w:pPr>
              <w:pStyle w:val="a5"/>
              <w:ind w:left="0"/>
            </w:pPr>
          </w:p>
        </w:tc>
      </w:tr>
      <w:tr w:rsidR="004E5905" w:rsidRPr="009C301A" w14:paraId="013138DC" w14:textId="77777777" w:rsidTr="009C301A">
        <w:tc>
          <w:tcPr>
            <w:tcW w:w="1290" w:type="dxa"/>
            <w:tcBorders>
              <w:top w:val="nil"/>
              <w:bottom w:val="nil"/>
              <w:right w:val="nil"/>
            </w:tcBorders>
          </w:tcPr>
          <w:p w14:paraId="2C35AE27" w14:textId="77777777" w:rsidR="004E5905" w:rsidRPr="009C301A" w:rsidRDefault="004E5905" w:rsidP="00431383">
            <w:pPr>
              <w:pStyle w:val="a5"/>
              <w:ind w:left="0"/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6D833" w14:textId="77777777" w:rsidR="004E5905" w:rsidRPr="009C301A" w:rsidRDefault="004E5905" w:rsidP="00431383">
            <w:pPr>
              <w:pStyle w:val="a5"/>
              <w:ind w:left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80E1AF" w14:textId="77777777" w:rsidR="004E5905" w:rsidRPr="009C301A" w:rsidRDefault="004E5905" w:rsidP="00431383">
            <w:pPr>
              <w:pStyle w:val="a5"/>
              <w:ind w:left="0"/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</w:tcBorders>
          </w:tcPr>
          <w:p w14:paraId="115EE984" w14:textId="77777777" w:rsidR="004E5905" w:rsidRPr="009C301A" w:rsidRDefault="004E5905" w:rsidP="00431383">
            <w:pPr>
              <w:pStyle w:val="a5"/>
              <w:ind w:left="0"/>
            </w:pPr>
          </w:p>
        </w:tc>
      </w:tr>
      <w:tr w:rsidR="004E5905" w:rsidRPr="009C301A" w14:paraId="1EBA3F9D" w14:textId="77777777" w:rsidTr="009C301A">
        <w:tc>
          <w:tcPr>
            <w:tcW w:w="1290" w:type="dxa"/>
            <w:tcBorders>
              <w:top w:val="nil"/>
              <w:bottom w:val="nil"/>
              <w:right w:val="nil"/>
            </w:tcBorders>
          </w:tcPr>
          <w:p w14:paraId="585F0379" w14:textId="24F0A76A" w:rsidR="004E5905" w:rsidRPr="009C301A" w:rsidRDefault="009C301A" w:rsidP="00431383">
            <w:pPr>
              <w:pStyle w:val="a5"/>
              <w:ind w:left="0"/>
            </w:pPr>
            <w:r>
              <w:t>День рождения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51199" w14:textId="4FDB081E" w:rsidR="004E5905" w:rsidRPr="009C301A" w:rsidRDefault="004E5905" w:rsidP="00431383">
            <w:pPr>
              <w:pStyle w:val="a5"/>
              <w:ind w:left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0FB50" w14:textId="77777777" w:rsidR="004E5905" w:rsidRPr="009C301A" w:rsidRDefault="004E5905" w:rsidP="00431383">
            <w:pPr>
              <w:pStyle w:val="a5"/>
              <w:ind w:left="0"/>
              <w:jc w:val="right"/>
              <w:rPr>
                <w:lang w:val="en-US"/>
              </w:rPr>
            </w:pPr>
            <w:r w:rsidRPr="009C301A">
              <w:rPr>
                <w:lang w:val="en-US"/>
              </w:rPr>
              <w:t>e-mail: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</w:tcBorders>
          </w:tcPr>
          <w:p w14:paraId="64C61902" w14:textId="40FD48B4" w:rsidR="004E5905" w:rsidRPr="009C301A" w:rsidRDefault="004E5905" w:rsidP="00431383">
            <w:pPr>
              <w:pStyle w:val="a5"/>
              <w:ind w:left="0"/>
            </w:pPr>
          </w:p>
        </w:tc>
      </w:tr>
    </w:tbl>
    <w:p w14:paraId="5346010F" w14:textId="4F75A643" w:rsidR="004E5905" w:rsidRDefault="004E5905" w:rsidP="00D765B0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sectPr w:rsidR="004E5905" w:rsidSect="00F72DEA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56D"/>
    <w:multiLevelType w:val="hybridMultilevel"/>
    <w:tmpl w:val="5C687C7C"/>
    <w:lvl w:ilvl="0" w:tplc="4BEAD2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C"/>
    <w:rsid w:val="000115AF"/>
    <w:rsid w:val="00062DDA"/>
    <w:rsid w:val="002019F9"/>
    <w:rsid w:val="0023535C"/>
    <w:rsid w:val="002368AA"/>
    <w:rsid w:val="002A5210"/>
    <w:rsid w:val="002F514E"/>
    <w:rsid w:val="003A24A4"/>
    <w:rsid w:val="003D44B1"/>
    <w:rsid w:val="00413578"/>
    <w:rsid w:val="00473E9A"/>
    <w:rsid w:val="004A231D"/>
    <w:rsid w:val="004E5905"/>
    <w:rsid w:val="004F1E6F"/>
    <w:rsid w:val="00564EEF"/>
    <w:rsid w:val="005A751F"/>
    <w:rsid w:val="006D3EC9"/>
    <w:rsid w:val="00783FA7"/>
    <w:rsid w:val="007A1004"/>
    <w:rsid w:val="007A7C9C"/>
    <w:rsid w:val="007B46F3"/>
    <w:rsid w:val="007C60A4"/>
    <w:rsid w:val="007D0273"/>
    <w:rsid w:val="00892DE8"/>
    <w:rsid w:val="00894696"/>
    <w:rsid w:val="008B5D12"/>
    <w:rsid w:val="008C4CF9"/>
    <w:rsid w:val="00900826"/>
    <w:rsid w:val="009C301A"/>
    <w:rsid w:val="009C3E8F"/>
    <w:rsid w:val="009D04DA"/>
    <w:rsid w:val="009E4113"/>
    <w:rsid w:val="009F3E49"/>
    <w:rsid w:val="00A01CC1"/>
    <w:rsid w:val="00A16369"/>
    <w:rsid w:val="00A94EA3"/>
    <w:rsid w:val="00AF0A14"/>
    <w:rsid w:val="00B55790"/>
    <w:rsid w:val="00BB73A2"/>
    <w:rsid w:val="00BD477A"/>
    <w:rsid w:val="00CD2A73"/>
    <w:rsid w:val="00D56BF2"/>
    <w:rsid w:val="00D765B0"/>
    <w:rsid w:val="00DA4814"/>
    <w:rsid w:val="00DB2A1E"/>
    <w:rsid w:val="00E5139B"/>
    <w:rsid w:val="00E548EF"/>
    <w:rsid w:val="00E913F6"/>
    <w:rsid w:val="00F00D0F"/>
    <w:rsid w:val="00F14C9C"/>
    <w:rsid w:val="00F23881"/>
    <w:rsid w:val="00F55C4C"/>
    <w:rsid w:val="00F65204"/>
    <w:rsid w:val="00F72DEA"/>
    <w:rsid w:val="00F7624A"/>
    <w:rsid w:val="00FC1124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D2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7A"/>
    <w:rPr>
      <w:sz w:val="24"/>
      <w:szCs w:val="24"/>
    </w:rPr>
  </w:style>
  <w:style w:type="paragraph" w:styleId="1">
    <w:name w:val="heading 1"/>
    <w:basedOn w:val="a"/>
    <w:next w:val="a"/>
    <w:qFormat/>
    <w:rsid w:val="00BD477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D477A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477A"/>
    <w:pPr>
      <w:framePr w:w="3370" w:h="1852" w:hSpace="180" w:wrap="around" w:vAnchor="text" w:hAnchor="page" w:x="2362" w:y="157"/>
      <w:jc w:val="center"/>
    </w:pPr>
    <w:rPr>
      <w:sz w:val="26"/>
      <w:szCs w:val="20"/>
    </w:rPr>
  </w:style>
  <w:style w:type="paragraph" w:styleId="a4">
    <w:name w:val="Normal (Web)"/>
    <w:basedOn w:val="a"/>
    <w:rsid w:val="00FC312F"/>
    <w:pPr>
      <w:spacing w:before="100" w:beforeAutospacing="1" w:after="100" w:afterAutospacing="1"/>
      <w:jc w:val="both"/>
    </w:pPr>
    <w:rPr>
      <w:rFonts w:ascii="Times" w:hAnsi="Times" w:cs="Times"/>
      <w:color w:val="333333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4E59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E59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7A"/>
    <w:rPr>
      <w:sz w:val="24"/>
      <w:szCs w:val="24"/>
    </w:rPr>
  </w:style>
  <w:style w:type="paragraph" w:styleId="1">
    <w:name w:val="heading 1"/>
    <w:basedOn w:val="a"/>
    <w:next w:val="a"/>
    <w:qFormat/>
    <w:rsid w:val="00BD477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D477A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477A"/>
    <w:pPr>
      <w:framePr w:w="3370" w:h="1852" w:hSpace="180" w:wrap="around" w:vAnchor="text" w:hAnchor="page" w:x="2362" w:y="157"/>
      <w:jc w:val="center"/>
    </w:pPr>
    <w:rPr>
      <w:sz w:val="26"/>
      <w:szCs w:val="20"/>
    </w:rPr>
  </w:style>
  <w:style w:type="paragraph" w:styleId="a4">
    <w:name w:val="Normal (Web)"/>
    <w:basedOn w:val="a"/>
    <w:rsid w:val="00FC312F"/>
    <w:pPr>
      <w:spacing w:before="100" w:beforeAutospacing="1" w:after="100" w:afterAutospacing="1"/>
      <w:jc w:val="both"/>
    </w:pPr>
    <w:rPr>
      <w:rFonts w:ascii="Times" w:hAnsi="Times" w:cs="Times"/>
      <w:color w:val="333333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4E59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E59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41;&#1083;&#1072;&#1085;&#1082;_&#1056;&#1072;&#1089;&#1087;&#1086;&#1088;&#1103;&#1078;&#1077;&#1085;&#1080;&#1077;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Бланк_Распоряжение(1)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organisation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creator>Пользователь</dc:creator>
  <cp:lastModifiedBy>Жибурт Евгений Борисович</cp:lastModifiedBy>
  <cp:revision>2</cp:revision>
  <cp:lastPrinted>2004-10-12T13:57:00Z</cp:lastPrinted>
  <dcterms:created xsi:type="dcterms:W3CDTF">2025-12-01T10:53:00Z</dcterms:created>
  <dcterms:modified xsi:type="dcterms:W3CDTF">2025-12-01T10:53:00Z</dcterms:modified>
</cp:coreProperties>
</file>