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3C" w:rsidRDefault="00355E6A" w:rsidP="00176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9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F1403" w:rsidRPr="004D5498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  <w:r w:rsidR="008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654" w:rsidRPr="00875C3C" w:rsidRDefault="00875C3C" w:rsidP="00176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C">
        <w:rPr>
          <w:rFonts w:ascii="Times New Roman" w:hAnsi="Times New Roman" w:cs="Times New Roman"/>
          <w:b/>
          <w:sz w:val="28"/>
          <w:szCs w:val="28"/>
        </w:rPr>
        <w:t>«Казахстанская модель службы крови. Опыт и перспективы»</w:t>
      </w:r>
    </w:p>
    <w:p w:rsidR="00176A75" w:rsidRDefault="00176A75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E6A" w:rsidRPr="007F1403" w:rsidRDefault="00355E6A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F1403">
        <w:rPr>
          <w:rFonts w:ascii="Times New Roman" w:hAnsi="Times New Roman" w:cs="Times New Roman"/>
          <w:sz w:val="28"/>
          <w:szCs w:val="28"/>
        </w:rPr>
        <w:t xml:space="preserve">г. Астана, ул. Жанибек, Керей ханов, 10,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="007F1403">
        <w:rPr>
          <w:rFonts w:ascii="Times New Roman" w:hAnsi="Times New Roman" w:cs="Times New Roman"/>
          <w:sz w:val="28"/>
          <w:szCs w:val="28"/>
        </w:rPr>
        <w:t>-производств</w:t>
      </w:r>
      <w:bookmarkStart w:id="0" w:name="_GoBack"/>
      <w:bookmarkEnd w:id="0"/>
      <w:r w:rsidR="007F1403">
        <w:rPr>
          <w:rFonts w:ascii="Times New Roman" w:hAnsi="Times New Roman" w:cs="Times New Roman"/>
          <w:sz w:val="28"/>
          <w:szCs w:val="28"/>
        </w:rPr>
        <w:t>енный центр трансфузиологии, конференц-зал</w:t>
      </w:r>
    </w:p>
    <w:p w:rsidR="00355E6A" w:rsidRDefault="007F1403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30 мая – 1 июня 2016 года</w:t>
      </w:r>
    </w:p>
    <w:p w:rsidR="00176A75" w:rsidRDefault="00176A75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E6A" w:rsidRDefault="00355E6A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4D549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76A75" w:rsidRDefault="00176A75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F1403" w:rsidTr="005753B6">
        <w:tc>
          <w:tcPr>
            <w:tcW w:w="2122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223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 от лица Министерства здравоохранения и социального развития Р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</w:p>
        </w:tc>
      </w:tr>
      <w:tr w:rsidR="007F1403" w:rsidTr="005753B6">
        <w:tc>
          <w:tcPr>
            <w:tcW w:w="2122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7223" w:type="dxa"/>
          </w:tcPr>
          <w:p w:rsidR="007F1403" w:rsidRPr="00355E6A" w:rsidRDefault="00875C3C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</w:t>
            </w:r>
            <w:r w:rsidR="007F1403">
              <w:rPr>
                <w:rFonts w:ascii="Times New Roman" w:hAnsi="Times New Roman" w:cs="Times New Roman"/>
                <w:sz w:val="28"/>
                <w:szCs w:val="28"/>
              </w:rPr>
              <w:t>еформ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1403">
              <w:rPr>
                <w:rFonts w:ascii="Times New Roman" w:hAnsi="Times New Roman" w:cs="Times New Roman"/>
                <w:sz w:val="28"/>
                <w:szCs w:val="28"/>
              </w:rPr>
              <w:t xml:space="preserve"> службы крови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="007F1403">
              <w:rPr>
                <w:rFonts w:ascii="Times New Roman" w:hAnsi="Times New Roman" w:cs="Times New Roman"/>
                <w:sz w:val="28"/>
                <w:szCs w:val="28"/>
              </w:rPr>
              <w:t xml:space="preserve">. Новая модель казахстанской службы крови. </w:t>
            </w:r>
          </w:p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Tr="005753B6">
        <w:tc>
          <w:tcPr>
            <w:tcW w:w="2122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7223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55519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Tr="005753B6">
        <w:tc>
          <w:tcPr>
            <w:tcW w:w="2122" w:type="dxa"/>
          </w:tcPr>
          <w:p w:rsidR="007F1403" w:rsidRDefault="007F1403" w:rsidP="0005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055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23" w:type="dxa"/>
          </w:tcPr>
          <w:p w:rsidR="007F1403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Научно-производственному центру трансфузиологии</w:t>
            </w:r>
          </w:p>
        </w:tc>
      </w:tr>
    </w:tbl>
    <w:p w:rsidR="007F1403" w:rsidRDefault="007F1403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03" w:rsidRDefault="007F1403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4D549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76A75" w:rsidRDefault="00176A75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7F1403" w:rsidTr="005753B6">
        <w:tc>
          <w:tcPr>
            <w:tcW w:w="2122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4D549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223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лабораторно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>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 xml:space="preserve">крови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Скрининг донорской крови на маркеры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трансфузионных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инфекций.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-лаборатория службы крови.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Внешняя оценка качества лабораторных исследований, проводимых в центрах крови.</w:t>
            </w:r>
          </w:p>
          <w:p w:rsidR="00055519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Tr="005753B6">
        <w:tc>
          <w:tcPr>
            <w:tcW w:w="2122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7223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55519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03" w:rsidTr="005753B6">
        <w:tc>
          <w:tcPr>
            <w:tcW w:w="2122" w:type="dxa"/>
          </w:tcPr>
          <w:p w:rsidR="007F1403" w:rsidRDefault="007F1403" w:rsidP="0005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055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23" w:type="dxa"/>
          </w:tcPr>
          <w:p w:rsidR="007F1403" w:rsidRDefault="007F1403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Национального научного центра </w:t>
            </w:r>
            <w:r w:rsidR="004D5498">
              <w:rPr>
                <w:rFonts w:ascii="Times New Roman" w:hAnsi="Times New Roman" w:cs="Times New Roman"/>
                <w:sz w:val="28"/>
                <w:szCs w:val="28"/>
              </w:rPr>
              <w:t>материнства и детства</w:t>
            </w:r>
            <w:r w:rsidR="00055519">
              <w:rPr>
                <w:rFonts w:ascii="Times New Roman" w:hAnsi="Times New Roman" w:cs="Times New Roman"/>
                <w:sz w:val="28"/>
                <w:szCs w:val="28"/>
              </w:rPr>
              <w:t>, Национального научного центра кардиохирургии, Национального научного центра нейрохирургии</w:t>
            </w:r>
          </w:p>
        </w:tc>
      </w:tr>
    </w:tbl>
    <w:p w:rsidR="007F1403" w:rsidRDefault="007F1403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498" w:rsidRDefault="004D5498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2016 года</w:t>
      </w:r>
    </w:p>
    <w:p w:rsidR="00176A75" w:rsidRDefault="00176A75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4D5498" w:rsidTr="005753B6">
        <w:tc>
          <w:tcPr>
            <w:tcW w:w="2122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7223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службы иммунологического типирования тканей </w:t>
            </w:r>
            <w:r w:rsidR="00875C3C">
              <w:rPr>
                <w:rFonts w:ascii="Times New Roman" w:hAnsi="Times New Roman" w:cs="Times New Roman"/>
                <w:sz w:val="28"/>
                <w:szCs w:val="28"/>
              </w:rPr>
              <w:t>в Республике Казахстан</w:t>
            </w:r>
          </w:p>
          <w:p w:rsidR="00055519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98" w:rsidTr="005753B6">
        <w:tc>
          <w:tcPr>
            <w:tcW w:w="2122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7223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055519" w:rsidRDefault="00055519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98" w:rsidTr="005753B6">
        <w:tc>
          <w:tcPr>
            <w:tcW w:w="2122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7223" w:type="dxa"/>
          </w:tcPr>
          <w:p w:rsidR="004D5498" w:rsidRDefault="004D5498" w:rsidP="0005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  <w:r w:rsidR="00055519"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музеев </w:t>
            </w:r>
          </w:p>
        </w:tc>
      </w:tr>
      <w:tr w:rsidR="004D5498" w:rsidTr="005753B6">
        <w:tc>
          <w:tcPr>
            <w:tcW w:w="2122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7223" w:type="dxa"/>
          </w:tcPr>
          <w:p w:rsidR="004D5498" w:rsidRDefault="004D5498" w:rsidP="0017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ужин</w:t>
            </w:r>
            <w:r w:rsidR="00055519">
              <w:rPr>
                <w:rFonts w:ascii="Times New Roman" w:hAnsi="Times New Roman" w:cs="Times New Roman"/>
                <w:sz w:val="28"/>
                <w:szCs w:val="28"/>
              </w:rPr>
              <w:t>, закрытие семинара</w:t>
            </w:r>
          </w:p>
        </w:tc>
      </w:tr>
    </w:tbl>
    <w:p w:rsidR="004D5498" w:rsidRPr="00355E6A" w:rsidRDefault="004D5498" w:rsidP="0017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498" w:rsidRPr="00355E6A" w:rsidSect="00875C3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46"/>
    <w:rsid w:val="00055519"/>
    <w:rsid w:val="00176A75"/>
    <w:rsid w:val="0029535A"/>
    <w:rsid w:val="00355E6A"/>
    <w:rsid w:val="004D5498"/>
    <w:rsid w:val="005753B6"/>
    <w:rsid w:val="00627F46"/>
    <w:rsid w:val="007F1403"/>
    <w:rsid w:val="00875C3C"/>
    <w:rsid w:val="00B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8FBF-11F1-43FD-8136-F0316CF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Abdrahmanova</dc:creator>
  <cp:keywords/>
  <dc:description/>
  <cp:lastModifiedBy>Saniya Abdrahmanova</cp:lastModifiedBy>
  <cp:revision>5</cp:revision>
  <cp:lastPrinted>2016-04-15T09:41:00Z</cp:lastPrinted>
  <dcterms:created xsi:type="dcterms:W3CDTF">2016-03-31T05:04:00Z</dcterms:created>
  <dcterms:modified xsi:type="dcterms:W3CDTF">2016-04-27T02:26:00Z</dcterms:modified>
</cp:coreProperties>
</file>